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000A" w14:textId="3FEC894E" w:rsidR="00206446" w:rsidRPr="00206446" w:rsidRDefault="00206446" w:rsidP="00206446">
      <w:pPr>
        <w:spacing w:line="400" w:lineRule="exact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206446">
        <w:rPr>
          <w:rFonts w:ascii="BIZ UDゴシック" w:eastAsia="BIZ UDゴシック" w:hAnsi="BIZ UDゴシック" w:hint="eastAsia"/>
          <w:b/>
          <w:bCs/>
          <w:sz w:val="32"/>
          <w:szCs w:val="32"/>
        </w:rPr>
        <w:t>複合施設「</w:t>
      </w:r>
      <w:r w:rsidR="00E85941" w:rsidRPr="00206446">
        <w:rPr>
          <w:rFonts w:ascii="BIZ UDゴシック" w:eastAsia="BIZ UDゴシック" w:hAnsi="BIZ UDゴシック" w:hint="eastAsia"/>
          <w:b/>
          <w:bCs/>
          <w:sz w:val="32"/>
          <w:szCs w:val="32"/>
        </w:rPr>
        <w:t>（仮称）</w:t>
      </w:r>
      <w:r w:rsidR="00354F81" w:rsidRPr="00206446">
        <w:rPr>
          <w:rFonts w:ascii="BIZ UDゴシック" w:eastAsia="BIZ UDゴシック" w:hAnsi="BIZ UDゴシック" w:hint="eastAsia"/>
          <w:b/>
          <w:bCs/>
          <w:sz w:val="32"/>
          <w:szCs w:val="32"/>
        </w:rPr>
        <w:t>深川</w:t>
      </w:r>
      <w:r w:rsidR="0001358A" w:rsidRPr="00206446">
        <w:rPr>
          <w:rFonts w:ascii="BIZ UDゴシック" w:eastAsia="BIZ UDゴシック" w:hAnsi="BIZ UDゴシック" w:hint="eastAsia"/>
          <w:b/>
          <w:bCs/>
          <w:sz w:val="32"/>
          <w:szCs w:val="32"/>
        </w:rPr>
        <w:t>市まちなか交流</w:t>
      </w:r>
      <w:r w:rsidR="00D23F70" w:rsidRPr="00206446">
        <w:rPr>
          <w:rFonts w:ascii="BIZ UDゴシック" w:eastAsia="BIZ UDゴシック" w:hAnsi="BIZ UDゴシック" w:hint="eastAsia"/>
          <w:b/>
          <w:bCs/>
          <w:sz w:val="32"/>
          <w:szCs w:val="32"/>
        </w:rPr>
        <w:t>拠点</w:t>
      </w:r>
      <w:r w:rsidRPr="00206446">
        <w:rPr>
          <w:rFonts w:ascii="BIZ UDゴシック" w:eastAsia="BIZ UDゴシック" w:hAnsi="BIZ UDゴシック" w:hint="eastAsia"/>
          <w:b/>
          <w:bCs/>
          <w:sz w:val="32"/>
          <w:szCs w:val="32"/>
        </w:rPr>
        <w:t>」</w:t>
      </w:r>
    </w:p>
    <w:p w14:paraId="505B6308" w14:textId="71A079C2" w:rsidR="00E2148C" w:rsidRPr="00206446" w:rsidRDefault="00EE4ADE" w:rsidP="00206446">
      <w:pPr>
        <w:spacing w:line="400" w:lineRule="exact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206446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354F81" w:rsidRPr="00206446">
        <w:rPr>
          <w:rFonts w:ascii="BIZ UDゴシック" w:eastAsia="BIZ UDゴシック" w:hAnsi="BIZ UDゴシック" w:hint="eastAsia"/>
          <w:b/>
          <w:bCs/>
          <w:sz w:val="32"/>
          <w:szCs w:val="32"/>
        </w:rPr>
        <w:t>愛称</w:t>
      </w:r>
      <w:r w:rsidRPr="00206446">
        <w:rPr>
          <w:rFonts w:ascii="BIZ UDゴシック" w:eastAsia="BIZ UDゴシック" w:hAnsi="BIZ UDゴシック" w:hint="eastAsia"/>
          <w:b/>
          <w:bCs/>
          <w:sz w:val="32"/>
          <w:szCs w:val="32"/>
        </w:rPr>
        <w:t>募集要項・</w:t>
      </w:r>
      <w:r w:rsidR="00354F81" w:rsidRPr="00206446">
        <w:rPr>
          <w:rFonts w:ascii="BIZ UDゴシック" w:eastAsia="BIZ UDゴシック" w:hAnsi="BIZ UDゴシック" w:hint="eastAsia"/>
          <w:b/>
          <w:bCs/>
          <w:sz w:val="32"/>
          <w:szCs w:val="32"/>
        </w:rPr>
        <w:t>応募用紙</w:t>
      </w:r>
    </w:p>
    <w:p w14:paraId="6EE95D41" w14:textId="28B9B1A8" w:rsidR="007300D6" w:rsidRDefault="007300D6" w:rsidP="00206446">
      <w:pPr>
        <w:spacing w:line="40" w:lineRule="exact"/>
        <w:ind w:left="220" w:hangingChars="100" w:hanging="220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39D1F103" w14:textId="77777777" w:rsidR="00D07BAF" w:rsidRPr="00D07BAF" w:rsidRDefault="00F33EE2" w:rsidP="004F3BF2">
      <w:pPr>
        <w:spacing w:line="260" w:lineRule="exact"/>
        <w:ind w:left="240" w:hangingChars="100" w:hanging="240"/>
        <w:rPr>
          <w:rFonts w:ascii="游ゴシック" w:eastAsia="游ゴシック" w:hAnsi="游ゴシック"/>
          <w:b/>
          <w:bCs/>
          <w:sz w:val="24"/>
          <w:szCs w:val="24"/>
        </w:rPr>
      </w:pPr>
      <w:r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121348"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応募資格</w:t>
      </w:r>
      <w:r w:rsidR="00CD5ED9"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>等</w:t>
      </w:r>
    </w:p>
    <w:p w14:paraId="004FC802" w14:textId="4CD245F0" w:rsidR="00121348" w:rsidRPr="00D07BAF" w:rsidRDefault="00121348" w:rsidP="004F3BF2">
      <w:pPr>
        <w:spacing w:line="260" w:lineRule="exact"/>
        <w:ind w:left="240" w:hangingChars="100" w:hanging="240"/>
        <w:rPr>
          <w:rFonts w:ascii="游ゴシック" w:eastAsia="游ゴシック" w:hAnsi="游ゴシック"/>
          <w:b/>
          <w:bCs/>
          <w:sz w:val="24"/>
          <w:szCs w:val="24"/>
        </w:rPr>
      </w:pPr>
      <w:r w:rsidRPr="00D07BAF">
        <w:rPr>
          <w:rFonts w:ascii="游ゴシック" w:eastAsia="游ゴシック" w:hAnsi="游ゴシック" w:hint="eastAsia"/>
          <w:sz w:val="24"/>
          <w:szCs w:val="24"/>
        </w:rPr>
        <w:t>（１）年齢や居住地などを問わず、どなたでも応募できます。</w:t>
      </w:r>
    </w:p>
    <w:p w14:paraId="0FB8B77E" w14:textId="2845D774" w:rsidR="00121348" w:rsidRPr="00D07BAF" w:rsidRDefault="00121348" w:rsidP="004F3BF2">
      <w:pPr>
        <w:spacing w:line="260" w:lineRule="exact"/>
        <w:rPr>
          <w:rFonts w:ascii="游ゴシック" w:eastAsia="游ゴシック" w:hAnsi="游ゴシック"/>
          <w:sz w:val="24"/>
          <w:szCs w:val="24"/>
        </w:rPr>
      </w:pPr>
      <w:r w:rsidRPr="00D07BAF">
        <w:rPr>
          <w:rFonts w:ascii="游ゴシック" w:eastAsia="游ゴシック" w:hAnsi="游ゴシック" w:hint="eastAsia"/>
          <w:sz w:val="24"/>
          <w:szCs w:val="24"/>
        </w:rPr>
        <w:t>（２）</w:t>
      </w:r>
      <w:r w:rsidR="00CD5ED9" w:rsidRPr="00D07BAF">
        <w:rPr>
          <w:rFonts w:ascii="游ゴシック" w:eastAsia="游ゴシック" w:hAnsi="游ゴシック" w:hint="eastAsia"/>
          <w:sz w:val="24"/>
          <w:szCs w:val="24"/>
        </w:rPr>
        <w:t>応募作品は自作で未発表のものとし、</w:t>
      </w:r>
      <w:r w:rsidRPr="00D07BAF">
        <w:rPr>
          <w:rFonts w:ascii="游ゴシック" w:eastAsia="游ゴシック" w:hAnsi="游ゴシック" w:hint="eastAsia"/>
          <w:sz w:val="24"/>
          <w:szCs w:val="24"/>
        </w:rPr>
        <w:t>応募点数は１人３点以内とします。</w:t>
      </w:r>
    </w:p>
    <w:p w14:paraId="64E771C3" w14:textId="206E645B" w:rsidR="00121348" w:rsidRPr="00D07BAF" w:rsidRDefault="00F33EE2" w:rsidP="004F3BF2">
      <w:pPr>
        <w:spacing w:line="260" w:lineRule="exact"/>
        <w:ind w:left="240" w:hangingChars="100" w:hanging="240"/>
        <w:rPr>
          <w:rFonts w:ascii="游ゴシック" w:eastAsia="游ゴシック" w:hAnsi="游ゴシック"/>
          <w:b/>
          <w:bCs/>
          <w:sz w:val="24"/>
          <w:szCs w:val="24"/>
        </w:rPr>
      </w:pPr>
      <w:r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CD4286"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="00121348"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>愛称の内容・基準</w:t>
      </w:r>
    </w:p>
    <w:p w14:paraId="1E043D34" w14:textId="207A0A47" w:rsidR="00121348" w:rsidRPr="00D07BAF" w:rsidRDefault="00121348" w:rsidP="004F3BF2">
      <w:pPr>
        <w:spacing w:line="26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D07BAF">
        <w:rPr>
          <w:rFonts w:ascii="游ゴシック" w:eastAsia="游ゴシック" w:hAnsi="游ゴシック" w:hint="eastAsia"/>
          <w:sz w:val="24"/>
          <w:szCs w:val="24"/>
        </w:rPr>
        <w:t>（１）親しみやすく、覚えやすく、呼びやすいもの</w:t>
      </w:r>
    </w:p>
    <w:p w14:paraId="23ACB4EE" w14:textId="2818C2F1" w:rsidR="00121348" w:rsidRPr="00D07BAF" w:rsidRDefault="00121348" w:rsidP="004F3BF2">
      <w:pPr>
        <w:spacing w:line="260" w:lineRule="exact"/>
        <w:rPr>
          <w:rFonts w:ascii="游ゴシック" w:eastAsia="游ゴシック" w:hAnsi="游ゴシック"/>
          <w:sz w:val="24"/>
          <w:szCs w:val="24"/>
        </w:rPr>
      </w:pPr>
      <w:r w:rsidRPr="00D07BAF">
        <w:rPr>
          <w:rFonts w:ascii="游ゴシック" w:eastAsia="游ゴシック" w:hAnsi="游ゴシック" w:hint="eastAsia"/>
          <w:sz w:val="24"/>
          <w:szCs w:val="24"/>
        </w:rPr>
        <w:t>（２）施設のコンセプトや機能・特徴等がイメージできるもの</w:t>
      </w:r>
    </w:p>
    <w:p w14:paraId="33A5DB6A" w14:textId="7D9B0540" w:rsidR="00121348" w:rsidRPr="00D07BAF" w:rsidRDefault="00121348" w:rsidP="004F3BF2">
      <w:pPr>
        <w:spacing w:line="260" w:lineRule="exact"/>
        <w:ind w:left="240" w:hangingChars="100" w:hanging="240"/>
        <w:rPr>
          <w:rFonts w:ascii="游ゴシック" w:eastAsia="游ゴシック" w:hAnsi="游ゴシック"/>
          <w:sz w:val="24"/>
          <w:szCs w:val="24"/>
        </w:rPr>
      </w:pPr>
      <w:r w:rsidRPr="00D07BAF">
        <w:rPr>
          <w:rFonts w:ascii="游ゴシック" w:eastAsia="游ゴシック" w:hAnsi="游ゴシック" w:hint="eastAsia"/>
          <w:sz w:val="24"/>
          <w:szCs w:val="24"/>
        </w:rPr>
        <w:t>（３）深川市らしさや魅力が表現されているもの</w:t>
      </w:r>
    </w:p>
    <w:p w14:paraId="60429710" w14:textId="2571309A" w:rsidR="004F3BF2" w:rsidRPr="00D07BAF" w:rsidRDefault="004F3BF2" w:rsidP="004F3BF2">
      <w:pPr>
        <w:spacing w:line="260" w:lineRule="exact"/>
        <w:ind w:left="926" w:hangingChars="386" w:hanging="926"/>
        <w:rPr>
          <w:rFonts w:ascii="游ゴシック" w:eastAsia="游ゴシック" w:hAnsi="游ゴシック"/>
          <w:b/>
          <w:bCs/>
          <w:sz w:val="24"/>
          <w:szCs w:val="24"/>
        </w:rPr>
      </w:pPr>
      <w:r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３ 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応募方法等</w:t>
      </w:r>
    </w:p>
    <w:p w14:paraId="56642747" w14:textId="7E890EB3" w:rsidR="003C3729" w:rsidRDefault="004F3BF2" w:rsidP="003C3729">
      <w:pPr>
        <w:spacing w:line="26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専用フォームのほか、応募用紙に</w:t>
      </w:r>
      <w:r w:rsidR="003C3729">
        <w:rPr>
          <w:rFonts w:ascii="游ゴシック" w:eastAsia="游ゴシック" w:hAnsi="游ゴシック" w:hint="eastAsia"/>
          <w:sz w:val="24"/>
          <w:szCs w:val="24"/>
        </w:rPr>
        <w:t>必要事項を</w:t>
      </w:r>
      <w:r>
        <w:rPr>
          <w:rFonts w:ascii="游ゴシック" w:eastAsia="游ゴシック" w:hAnsi="游ゴシック" w:hint="eastAsia"/>
          <w:sz w:val="24"/>
          <w:szCs w:val="24"/>
        </w:rPr>
        <w:t>記入のうえ</w:t>
      </w:r>
      <w:r w:rsidR="003C3729">
        <w:rPr>
          <w:rFonts w:ascii="游ゴシック" w:eastAsia="游ゴシック" w:hAnsi="游ゴシック" w:hint="eastAsia"/>
          <w:sz w:val="24"/>
          <w:szCs w:val="24"/>
        </w:rPr>
        <w:t>、</w:t>
      </w:r>
      <w:r>
        <w:rPr>
          <w:rFonts w:ascii="游ゴシック" w:eastAsia="游ゴシック" w:hAnsi="游ゴシック" w:hint="eastAsia"/>
          <w:sz w:val="24"/>
          <w:szCs w:val="24"/>
        </w:rPr>
        <w:t>郵送、メール、FAX、応募箱への投函により応募してください。応募用紙</w:t>
      </w:r>
      <w:r w:rsidR="003C3729">
        <w:rPr>
          <w:rFonts w:ascii="游ゴシック" w:eastAsia="游ゴシック" w:hAnsi="游ゴシック" w:hint="eastAsia"/>
          <w:sz w:val="24"/>
          <w:szCs w:val="24"/>
        </w:rPr>
        <w:t>及び</w:t>
      </w:r>
      <w:r>
        <w:rPr>
          <w:rFonts w:ascii="游ゴシック" w:eastAsia="游ゴシック" w:hAnsi="游ゴシック" w:hint="eastAsia"/>
          <w:sz w:val="24"/>
          <w:szCs w:val="24"/>
        </w:rPr>
        <w:t>応募箱の設置先は以下のとおりです。</w:t>
      </w:r>
    </w:p>
    <w:p w14:paraId="606BC142" w14:textId="75213782" w:rsidR="003C3729" w:rsidRDefault="00332D51" w:rsidP="003C3729">
      <w:pPr>
        <w:spacing w:line="260" w:lineRule="exact"/>
        <w:ind w:leftChars="100" w:left="210" w:firstLineChars="100" w:firstLine="2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B681F" wp14:editId="2F0B1CFC">
                <wp:simplePos x="0" y="0"/>
                <wp:positionH relativeFrom="column">
                  <wp:posOffset>192405</wp:posOffset>
                </wp:positionH>
                <wp:positionV relativeFrom="paragraph">
                  <wp:posOffset>3175</wp:posOffset>
                </wp:positionV>
                <wp:extent cx="5810250" cy="314325"/>
                <wp:effectExtent l="0" t="0" r="19050" b="28575"/>
                <wp:wrapNone/>
                <wp:docPr id="180810419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143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5BA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5.15pt;margin-top:.25pt;width:457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" strokecolor="black [3213]" strokeweight="1pt">
                <v:stroke joinstyle="miter"/>
              </v:shape>
            </w:pict>
          </mc:Fallback>
        </mc:AlternateContent>
      </w:r>
      <w:r w:rsidR="003C3729" w:rsidRPr="00BB13B8">
        <w:rPr>
          <w:rFonts w:ascii="游ゴシック" w:eastAsia="游ゴシック" w:hAnsi="游ゴシック" w:hint="eastAsia"/>
          <w:sz w:val="22"/>
          <w:szCs w:val="24"/>
        </w:rPr>
        <w:t>市役所</w:t>
      </w:r>
      <w:r w:rsidR="003C3729">
        <w:rPr>
          <w:rFonts w:ascii="游ゴシック" w:eastAsia="游ゴシック" w:hAnsi="游ゴシック" w:hint="eastAsia"/>
          <w:sz w:val="22"/>
          <w:szCs w:val="24"/>
        </w:rPr>
        <w:t>１</w:t>
      </w:r>
      <w:r w:rsidR="003C3729" w:rsidRPr="00BB13B8">
        <w:rPr>
          <w:rFonts w:ascii="游ゴシック" w:eastAsia="游ゴシック" w:hAnsi="游ゴシック" w:hint="eastAsia"/>
          <w:sz w:val="22"/>
          <w:szCs w:val="24"/>
        </w:rPr>
        <w:t>階ロビー、納内・多度志支所、生きがい文化センター、文化交流ホールみ・らい、</w:t>
      </w:r>
    </w:p>
    <w:p w14:paraId="49B52362" w14:textId="4E279AD5" w:rsidR="003C3729" w:rsidRPr="003C3729" w:rsidRDefault="003C3729" w:rsidP="003C3729">
      <w:pPr>
        <w:spacing w:line="260" w:lineRule="exact"/>
        <w:ind w:leftChars="100" w:left="210" w:firstLineChars="100" w:firstLine="220"/>
        <w:rPr>
          <w:rFonts w:ascii="游ゴシック" w:eastAsia="游ゴシック" w:hAnsi="游ゴシック"/>
          <w:sz w:val="24"/>
          <w:szCs w:val="24"/>
        </w:rPr>
      </w:pPr>
      <w:r w:rsidRPr="00BB13B8">
        <w:rPr>
          <w:rFonts w:ascii="游ゴシック" w:eastAsia="游ゴシック" w:hAnsi="游ゴシック" w:hint="eastAsia"/>
          <w:sz w:val="22"/>
          <w:szCs w:val="24"/>
        </w:rPr>
        <w:t>中央公民館、</w:t>
      </w:r>
      <w:r>
        <w:rPr>
          <w:rFonts w:ascii="游ゴシック" w:eastAsia="游ゴシック" w:hAnsi="游ゴシック" w:hint="eastAsia"/>
          <w:sz w:val="22"/>
          <w:szCs w:val="24"/>
        </w:rPr>
        <w:t>一已公民館、</w:t>
      </w:r>
      <w:r w:rsidRPr="00BB13B8">
        <w:rPr>
          <w:rFonts w:ascii="游ゴシック" w:eastAsia="游ゴシック" w:hAnsi="游ゴシック" w:hint="eastAsia"/>
          <w:sz w:val="22"/>
          <w:szCs w:val="24"/>
        </w:rPr>
        <w:t>音江公民館</w:t>
      </w:r>
      <w:r>
        <w:rPr>
          <w:rFonts w:ascii="游ゴシック" w:eastAsia="游ゴシック" w:hAnsi="游ゴシック" w:hint="eastAsia"/>
          <w:sz w:val="22"/>
          <w:szCs w:val="24"/>
        </w:rPr>
        <w:t>、</w:t>
      </w:r>
      <w:r w:rsidRPr="00804BA9">
        <w:rPr>
          <w:rFonts w:ascii="游ゴシック" w:eastAsia="游ゴシック" w:hAnsi="游ゴシック" w:hint="eastAsia"/>
          <w:sz w:val="22"/>
          <w:szCs w:val="24"/>
        </w:rPr>
        <w:t>JR深川駅、市立病院</w:t>
      </w:r>
      <w:r>
        <w:rPr>
          <w:rFonts w:ascii="游ゴシック" w:eastAsia="游ゴシック" w:hAnsi="游ゴシック" w:hint="eastAsia"/>
          <w:sz w:val="22"/>
          <w:szCs w:val="24"/>
        </w:rPr>
        <w:t>、プラザ深川</w:t>
      </w:r>
    </w:p>
    <w:p w14:paraId="4DFD39EB" w14:textId="28A51432" w:rsidR="00254867" w:rsidRPr="00D07BAF" w:rsidRDefault="00351620" w:rsidP="004F3BF2">
      <w:pPr>
        <w:spacing w:line="260" w:lineRule="exact"/>
        <w:ind w:left="926" w:hangingChars="386" w:hanging="926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４</w:t>
      </w:r>
      <w:r w:rsidR="00254867"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選考方法</w:t>
      </w:r>
    </w:p>
    <w:p w14:paraId="6261468A" w14:textId="485911C7" w:rsidR="00CD5ED9" w:rsidRPr="00D07BAF" w:rsidRDefault="00254867" w:rsidP="004F3BF2">
      <w:pPr>
        <w:spacing w:line="26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 w:rsidRPr="00D07BAF">
        <w:rPr>
          <w:rFonts w:ascii="游ゴシック" w:eastAsia="游ゴシック" w:hAnsi="游ゴシック" w:hint="eastAsia"/>
          <w:sz w:val="24"/>
          <w:szCs w:val="24"/>
        </w:rPr>
        <w:t>応募作品の中から深川市で候補作品を３点選定し、インターネット等で</w:t>
      </w:r>
      <w:r w:rsidRPr="00D07BAF">
        <w:rPr>
          <w:rFonts w:ascii="游ゴシック" w:eastAsia="游ゴシック" w:hAnsi="游ゴシック" w:hint="eastAsia"/>
          <w:sz w:val="24"/>
          <w:szCs w:val="24"/>
          <w:u w:val="single"/>
        </w:rPr>
        <w:t>愛称決定投票</w:t>
      </w:r>
      <w:r w:rsidRPr="00D07BAF">
        <w:rPr>
          <w:rFonts w:ascii="游ゴシック" w:eastAsia="游ゴシック" w:hAnsi="游ゴシック" w:hint="eastAsia"/>
          <w:sz w:val="24"/>
          <w:szCs w:val="24"/>
        </w:rPr>
        <w:t>（11月頃）を行います。同一標記の愛称が複数あった場合は、意味や理由などを考慮して候補作品を選定します</w:t>
      </w:r>
      <w:r w:rsidR="00CD5ED9" w:rsidRPr="00D07BAF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123C3213" w14:textId="50535EEB" w:rsidR="00CD5ED9" w:rsidRPr="00D07BAF" w:rsidRDefault="00351620" w:rsidP="004F3BF2">
      <w:pPr>
        <w:spacing w:line="260" w:lineRule="exact"/>
        <w:ind w:left="926" w:hangingChars="386" w:hanging="926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５</w:t>
      </w:r>
      <w:r w:rsidR="00CD5ED9"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発表</w:t>
      </w:r>
    </w:p>
    <w:p w14:paraId="4E4BE2AE" w14:textId="58D8F52C" w:rsidR="00CD5ED9" w:rsidRPr="00D07BAF" w:rsidRDefault="00CD5ED9" w:rsidP="004F3BF2">
      <w:pPr>
        <w:spacing w:line="260" w:lineRule="exact"/>
        <w:ind w:leftChars="99" w:left="208"/>
        <w:rPr>
          <w:rFonts w:ascii="游ゴシック" w:eastAsia="游ゴシック" w:hAnsi="游ゴシック"/>
          <w:sz w:val="24"/>
          <w:szCs w:val="24"/>
        </w:rPr>
      </w:pPr>
      <w:r w:rsidRPr="00D07BAF">
        <w:rPr>
          <w:rFonts w:ascii="游ゴシック" w:eastAsia="游ゴシック" w:hAnsi="游ゴシック" w:hint="eastAsia"/>
          <w:sz w:val="24"/>
          <w:szCs w:val="24"/>
        </w:rPr>
        <w:t>結果は</w:t>
      </w:r>
      <w:r w:rsidR="00724B9A">
        <w:rPr>
          <w:rFonts w:ascii="游ゴシック" w:eastAsia="游ゴシック" w:hAnsi="游ゴシック" w:hint="eastAsia"/>
          <w:sz w:val="24"/>
          <w:szCs w:val="24"/>
        </w:rPr>
        <w:t>受賞者</w:t>
      </w:r>
      <w:r w:rsidR="00E52E8C" w:rsidRPr="00D07BAF">
        <w:rPr>
          <w:rFonts w:ascii="游ゴシック" w:eastAsia="游ゴシック" w:hAnsi="游ゴシック" w:hint="eastAsia"/>
          <w:sz w:val="24"/>
          <w:szCs w:val="24"/>
        </w:rPr>
        <w:t>本人に通知</w:t>
      </w:r>
      <w:r w:rsidR="00F51C71">
        <w:rPr>
          <w:rFonts w:ascii="游ゴシック" w:eastAsia="游ゴシック" w:hAnsi="游ゴシック" w:hint="eastAsia"/>
          <w:sz w:val="24"/>
          <w:szCs w:val="24"/>
        </w:rPr>
        <w:t>するほか、</w:t>
      </w:r>
      <w:r w:rsidRPr="00D07BAF">
        <w:rPr>
          <w:rFonts w:ascii="游ゴシック" w:eastAsia="游ゴシック" w:hAnsi="游ゴシック" w:hint="eastAsia"/>
          <w:sz w:val="24"/>
          <w:szCs w:val="24"/>
        </w:rPr>
        <w:t>市公式ホームページ</w:t>
      </w:r>
      <w:r w:rsidR="00D106E8">
        <w:rPr>
          <w:rFonts w:ascii="游ゴシック" w:eastAsia="游ゴシック" w:hAnsi="游ゴシック" w:hint="eastAsia"/>
          <w:sz w:val="24"/>
          <w:szCs w:val="24"/>
        </w:rPr>
        <w:t>及び広報、SNS等</w:t>
      </w:r>
      <w:r w:rsidR="008679A0" w:rsidRPr="00D07BAF">
        <w:rPr>
          <w:rFonts w:ascii="游ゴシック" w:eastAsia="游ゴシック" w:hAnsi="游ゴシック" w:hint="eastAsia"/>
          <w:sz w:val="24"/>
          <w:szCs w:val="24"/>
        </w:rPr>
        <w:t>で発表</w:t>
      </w:r>
      <w:r w:rsidR="00F51C71">
        <w:rPr>
          <w:rFonts w:ascii="游ゴシック" w:eastAsia="游ゴシック" w:hAnsi="游ゴシック" w:hint="eastAsia"/>
          <w:sz w:val="24"/>
          <w:szCs w:val="24"/>
        </w:rPr>
        <w:t>します。</w:t>
      </w:r>
    </w:p>
    <w:p w14:paraId="5A4E5408" w14:textId="1D967118" w:rsidR="00E52E8C" w:rsidRPr="00D07BAF" w:rsidRDefault="00351620" w:rsidP="004F3BF2">
      <w:pPr>
        <w:spacing w:line="260" w:lineRule="exact"/>
        <w:ind w:left="926" w:hangingChars="386" w:hanging="926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６</w:t>
      </w:r>
      <w:r w:rsidR="00E52E8C"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賞品</w:t>
      </w:r>
    </w:p>
    <w:p w14:paraId="3A700858" w14:textId="3D84B977" w:rsidR="00D51CCE" w:rsidRPr="00D07BAF" w:rsidRDefault="008518ED" w:rsidP="004F3BF2">
      <w:pPr>
        <w:spacing w:line="260" w:lineRule="exact"/>
        <w:rPr>
          <w:rFonts w:ascii="游ゴシック" w:eastAsia="游ゴシック" w:hAnsi="游ゴシック"/>
          <w:sz w:val="24"/>
          <w:szCs w:val="24"/>
        </w:rPr>
      </w:pPr>
      <w:r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D07BAF">
        <w:rPr>
          <w:rFonts w:ascii="游ゴシック" w:eastAsia="游ゴシック" w:hAnsi="游ゴシック" w:hint="eastAsia"/>
          <w:sz w:val="24"/>
          <w:szCs w:val="24"/>
        </w:rPr>
        <w:t>候補作品3点のうち、採用作品を最優秀賞、ほか2点を優秀賞とし</w:t>
      </w:r>
      <w:r w:rsidR="00D51CCE" w:rsidRPr="00D07BAF">
        <w:rPr>
          <w:rFonts w:ascii="游ゴシック" w:eastAsia="游ゴシック" w:hAnsi="游ゴシック" w:hint="eastAsia"/>
          <w:sz w:val="24"/>
          <w:szCs w:val="24"/>
        </w:rPr>
        <w:t>特産品を贈呈します。</w:t>
      </w:r>
    </w:p>
    <w:p w14:paraId="0537065B" w14:textId="6C33764C" w:rsidR="00E52E8C" w:rsidRPr="00D07BAF" w:rsidRDefault="00351620" w:rsidP="004F3BF2">
      <w:pPr>
        <w:spacing w:line="26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７</w:t>
      </w:r>
      <w:r w:rsidR="00D51CCE" w:rsidRPr="00D07B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その他</w:t>
      </w:r>
    </w:p>
    <w:p w14:paraId="2C707896" w14:textId="4B111030" w:rsidR="00D51CCE" w:rsidRPr="000E7A5F" w:rsidRDefault="009302B1" w:rsidP="004F3BF2">
      <w:pPr>
        <w:spacing w:line="2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（１）</w:t>
      </w:r>
      <w:r w:rsidR="00D51CCE" w:rsidRPr="000E7A5F">
        <w:rPr>
          <w:rFonts w:ascii="游ゴシック" w:eastAsia="游ゴシック" w:hAnsi="游ゴシック" w:hint="eastAsia"/>
          <w:sz w:val="24"/>
          <w:szCs w:val="24"/>
        </w:rPr>
        <w:t>必要事項の記載がない</w:t>
      </w:r>
      <w:r w:rsidR="00D106E8">
        <w:rPr>
          <w:rFonts w:ascii="游ゴシック" w:eastAsia="游ゴシック" w:hAnsi="游ゴシック" w:hint="eastAsia"/>
          <w:sz w:val="24"/>
          <w:szCs w:val="24"/>
        </w:rPr>
        <w:t>応募用紙</w:t>
      </w:r>
      <w:r w:rsidR="00D51CCE" w:rsidRPr="000E7A5F">
        <w:rPr>
          <w:rFonts w:ascii="游ゴシック" w:eastAsia="游ゴシック" w:hAnsi="游ゴシック" w:hint="eastAsia"/>
          <w:sz w:val="24"/>
          <w:szCs w:val="24"/>
        </w:rPr>
        <w:t>は無効となる場合があります。</w:t>
      </w:r>
    </w:p>
    <w:p w14:paraId="2A6CE147" w14:textId="7CE3BD8A" w:rsidR="000E7A5F" w:rsidRDefault="009302B1" w:rsidP="004F3BF2">
      <w:pPr>
        <w:spacing w:line="2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（２）</w:t>
      </w:r>
      <w:r w:rsidR="000E7A5F" w:rsidRPr="00D07BAF">
        <w:rPr>
          <w:rFonts w:ascii="游ゴシック" w:eastAsia="游ゴシック" w:hAnsi="游ゴシック" w:hint="eastAsia"/>
          <w:sz w:val="24"/>
          <w:szCs w:val="24"/>
        </w:rPr>
        <w:t>応募された作品について、深川市が補正・修正を行ったうえで</w:t>
      </w:r>
      <w:r w:rsidR="000E7A5F">
        <w:rPr>
          <w:rFonts w:ascii="游ゴシック" w:eastAsia="游ゴシック" w:hAnsi="游ゴシック" w:hint="eastAsia"/>
          <w:sz w:val="24"/>
          <w:szCs w:val="24"/>
        </w:rPr>
        <w:t>愛称決定投票の</w:t>
      </w:r>
      <w:r w:rsidR="000E7A5F" w:rsidRPr="00D07BAF">
        <w:rPr>
          <w:rFonts w:ascii="游ゴシック" w:eastAsia="游ゴシック" w:hAnsi="游ゴシック" w:hint="eastAsia"/>
          <w:sz w:val="24"/>
          <w:szCs w:val="24"/>
        </w:rPr>
        <w:t>候補作品とする場合があります。</w:t>
      </w:r>
    </w:p>
    <w:p w14:paraId="1C918094" w14:textId="77777777" w:rsidR="009302B1" w:rsidRDefault="009302B1" w:rsidP="004F3BF2">
      <w:pPr>
        <w:spacing w:line="2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（３）</w:t>
      </w:r>
      <w:r w:rsidR="00D51CCE" w:rsidRPr="000E7A5F">
        <w:rPr>
          <w:rFonts w:ascii="游ゴシック" w:eastAsia="游ゴシック" w:hAnsi="游ゴシック" w:hint="eastAsia"/>
          <w:sz w:val="24"/>
          <w:szCs w:val="24"/>
        </w:rPr>
        <w:t>応募する作品は、第三者が有する著作権等の権利を侵害しないものに限ります。著作権等のトラブルについては、全て応募者の責任となります。</w:t>
      </w:r>
    </w:p>
    <w:p w14:paraId="6A723915" w14:textId="09E78E97" w:rsidR="00F51C71" w:rsidRDefault="009302B1" w:rsidP="004F3BF2">
      <w:pPr>
        <w:spacing w:line="2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（４）</w:t>
      </w:r>
      <w:r w:rsidR="00D51CCE" w:rsidRPr="00D07BAF">
        <w:rPr>
          <w:rFonts w:ascii="游ゴシック" w:eastAsia="游ゴシック" w:hAnsi="游ゴシック" w:hint="eastAsia"/>
          <w:sz w:val="24"/>
          <w:szCs w:val="24"/>
        </w:rPr>
        <w:t>応募用紙は返却しません。また、応募に要する費用は応募者の負担とします。</w:t>
      </w:r>
    </w:p>
    <w:p w14:paraId="141CA709" w14:textId="30BF90E4" w:rsidR="00F51C71" w:rsidRDefault="009302B1" w:rsidP="004F3BF2">
      <w:pPr>
        <w:spacing w:line="2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（５）</w:t>
      </w:r>
      <w:r w:rsidR="00D51CCE" w:rsidRPr="00D07BAF">
        <w:rPr>
          <w:rFonts w:ascii="游ゴシック" w:eastAsia="游ゴシック" w:hAnsi="游ゴシック" w:hint="eastAsia"/>
          <w:sz w:val="24"/>
          <w:szCs w:val="24"/>
        </w:rPr>
        <w:t>採用作品に関する著作権（著作権法第27条及び第28条に規定する権利を含む）、使用権、その他一切の権利は深川市に帰属します。また、応募者は採用作品に対し、著作人格権に基づく権利行使は行わないこととします。</w:t>
      </w:r>
    </w:p>
    <w:p w14:paraId="6A4B84D3" w14:textId="527509D9" w:rsidR="001A7D33" w:rsidRPr="00D07BAF" w:rsidRDefault="009302B1" w:rsidP="004F3BF2">
      <w:pPr>
        <w:spacing w:line="2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（６）</w:t>
      </w:r>
      <w:r w:rsidR="00D51CCE" w:rsidRPr="00D07BAF">
        <w:rPr>
          <w:rFonts w:ascii="游ゴシック" w:eastAsia="游ゴシック" w:hAnsi="游ゴシック" w:hint="eastAsia"/>
          <w:sz w:val="24"/>
          <w:szCs w:val="24"/>
        </w:rPr>
        <w:t>応募者の個人情報は本目的にのみ使用し</w:t>
      </w:r>
      <w:r w:rsidR="005E5186">
        <w:rPr>
          <w:rFonts w:ascii="游ゴシック" w:eastAsia="游ゴシック" w:hAnsi="游ゴシック" w:hint="eastAsia"/>
          <w:sz w:val="24"/>
          <w:szCs w:val="24"/>
        </w:rPr>
        <w:t>ます。ただし、</w:t>
      </w:r>
      <w:r w:rsidR="00F51C71">
        <w:rPr>
          <w:rFonts w:ascii="游ゴシック" w:eastAsia="游ゴシック" w:hAnsi="游ゴシック" w:hint="eastAsia"/>
          <w:sz w:val="24"/>
          <w:szCs w:val="24"/>
        </w:rPr>
        <w:t>応募に関しての個人情報のうち、</w:t>
      </w:r>
      <w:r w:rsidR="004C5D4A">
        <w:rPr>
          <w:rFonts w:ascii="游ゴシック" w:eastAsia="游ゴシック" w:hAnsi="游ゴシック" w:hint="eastAsia"/>
          <w:sz w:val="24"/>
          <w:szCs w:val="24"/>
        </w:rPr>
        <w:t>受賞者</w:t>
      </w:r>
      <w:r w:rsidR="00F51C71">
        <w:rPr>
          <w:rFonts w:ascii="游ゴシック" w:eastAsia="游ゴシック" w:hAnsi="游ゴシック" w:hint="eastAsia"/>
          <w:sz w:val="24"/>
          <w:szCs w:val="24"/>
        </w:rPr>
        <w:t>の</w:t>
      </w:r>
      <w:r w:rsidR="00D51CCE" w:rsidRPr="00D07BAF">
        <w:rPr>
          <w:rFonts w:ascii="游ゴシック" w:eastAsia="游ゴシック" w:hAnsi="游ゴシック" w:hint="eastAsia"/>
          <w:sz w:val="24"/>
          <w:szCs w:val="24"/>
        </w:rPr>
        <w:t>氏名</w:t>
      </w:r>
      <w:r w:rsidR="005E5186">
        <w:rPr>
          <w:rFonts w:ascii="游ゴシック" w:eastAsia="游ゴシック" w:hAnsi="游ゴシック" w:hint="eastAsia"/>
          <w:sz w:val="24"/>
          <w:szCs w:val="24"/>
        </w:rPr>
        <w:t>及び居住</w:t>
      </w:r>
      <w:r w:rsidR="00D106E8">
        <w:rPr>
          <w:rFonts w:ascii="游ゴシック" w:eastAsia="游ゴシック" w:hAnsi="游ゴシック" w:hint="eastAsia"/>
          <w:sz w:val="24"/>
          <w:szCs w:val="24"/>
        </w:rPr>
        <w:t>する</w:t>
      </w:r>
      <w:r w:rsidR="005E5186">
        <w:rPr>
          <w:rFonts w:ascii="游ゴシック" w:eastAsia="游ゴシック" w:hAnsi="游ゴシック" w:hint="eastAsia"/>
          <w:sz w:val="24"/>
          <w:szCs w:val="24"/>
        </w:rPr>
        <w:t>自治体名</w:t>
      </w:r>
      <w:r w:rsidR="00F51C71">
        <w:rPr>
          <w:rFonts w:ascii="游ゴシック" w:eastAsia="游ゴシック" w:hAnsi="游ゴシック" w:hint="eastAsia"/>
          <w:sz w:val="24"/>
          <w:szCs w:val="24"/>
        </w:rPr>
        <w:t>は市ホームページ等で発表</w:t>
      </w:r>
      <w:r w:rsidR="00D51CCE" w:rsidRPr="00D07BAF">
        <w:rPr>
          <w:rFonts w:ascii="游ゴシック" w:eastAsia="游ゴシック" w:hAnsi="游ゴシック" w:hint="eastAsia"/>
          <w:sz w:val="24"/>
          <w:szCs w:val="24"/>
        </w:rPr>
        <w:t>する</w:t>
      </w:r>
      <w:r w:rsidR="00F51C71">
        <w:rPr>
          <w:rFonts w:ascii="游ゴシック" w:eastAsia="游ゴシック" w:hAnsi="游ゴシック" w:hint="eastAsia"/>
          <w:sz w:val="24"/>
          <w:szCs w:val="24"/>
        </w:rPr>
        <w:t>ほか、報道機関を含めた関係者に提供します。</w:t>
      </w:r>
    </w:p>
    <w:p w14:paraId="449C091C" w14:textId="77777777" w:rsidR="007300D6" w:rsidRPr="007300D6" w:rsidRDefault="007300D6" w:rsidP="00206446">
      <w:pPr>
        <w:spacing w:line="120" w:lineRule="exact"/>
        <w:ind w:left="676" w:hangingChars="322" w:hanging="676"/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134"/>
        <w:gridCol w:w="1803"/>
      </w:tblGrid>
      <w:tr w:rsidR="007300D6" w14:paraId="0D316441" w14:textId="77777777" w:rsidTr="00F01AA3">
        <w:trPr>
          <w:trHeight w:val="128"/>
        </w:trPr>
        <w:tc>
          <w:tcPr>
            <w:tcW w:w="9736" w:type="dxa"/>
            <w:gridSpan w:val="4"/>
            <w:shd w:val="clear" w:color="auto" w:fill="2E74B5" w:themeFill="accent5" w:themeFillShade="BF"/>
            <w:vAlign w:val="center"/>
          </w:tcPr>
          <w:p w14:paraId="34968321" w14:textId="54BD9A2F" w:rsidR="007300D6" w:rsidRPr="007300D6" w:rsidRDefault="007300D6" w:rsidP="007300D6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</w:pPr>
            <w:r w:rsidRPr="00F01AA3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pacing w:val="96"/>
                <w:kern w:val="0"/>
                <w:sz w:val="32"/>
                <w:szCs w:val="32"/>
                <w:fitText w:val="2880" w:id="-659289855"/>
              </w:rPr>
              <w:t>愛称応募用</w:t>
            </w:r>
            <w:r w:rsidRPr="00F01AA3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kern w:val="0"/>
                <w:sz w:val="32"/>
                <w:szCs w:val="32"/>
                <w:fitText w:val="2880" w:id="-659289855"/>
              </w:rPr>
              <w:t>紙</w:t>
            </w:r>
          </w:p>
        </w:tc>
      </w:tr>
      <w:tr w:rsidR="003070DF" w14:paraId="44ABEAEE" w14:textId="77777777" w:rsidTr="00387C6C">
        <w:trPr>
          <w:trHeight w:val="128"/>
        </w:trPr>
        <w:tc>
          <w:tcPr>
            <w:tcW w:w="2122" w:type="dxa"/>
            <w:vMerge w:val="restart"/>
            <w:vAlign w:val="center"/>
          </w:tcPr>
          <w:p w14:paraId="5FEB9D01" w14:textId="4F1C07A7" w:rsidR="003070DF" w:rsidRDefault="003070DF" w:rsidP="003070DF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862187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愛　称</w:t>
            </w:r>
          </w:p>
        </w:tc>
        <w:tc>
          <w:tcPr>
            <w:tcW w:w="7614" w:type="dxa"/>
            <w:gridSpan w:val="3"/>
            <w:tcBorders>
              <w:bottom w:val="dotted" w:sz="4" w:space="0" w:color="auto"/>
            </w:tcBorders>
          </w:tcPr>
          <w:p w14:paraId="6CF31650" w14:textId="2666C18D" w:rsidR="003070DF" w:rsidRPr="003070DF" w:rsidRDefault="003070DF" w:rsidP="00354F81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3070DF">
              <w:rPr>
                <w:rFonts w:ascii="BIZ UDゴシック" w:eastAsia="BIZ UDゴシック" w:hAnsi="BIZ UDゴシック" w:hint="eastAsia"/>
                <w:sz w:val="16"/>
                <w:szCs w:val="18"/>
              </w:rPr>
              <w:t>（ふりがな）</w:t>
            </w:r>
          </w:p>
        </w:tc>
      </w:tr>
      <w:tr w:rsidR="003070DF" w14:paraId="722C619D" w14:textId="77777777" w:rsidTr="00387C6C">
        <w:trPr>
          <w:trHeight w:val="602"/>
        </w:trPr>
        <w:tc>
          <w:tcPr>
            <w:tcW w:w="2122" w:type="dxa"/>
            <w:vMerge/>
          </w:tcPr>
          <w:p w14:paraId="12608DA5" w14:textId="77777777" w:rsidR="003070DF" w:rsidRDefault="003070DF" w:rsidP="003070DF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</w:p>
        </w:tc>
        <w:tc>
          <w:tcPr>
            <w:tcW w:w="7614" w:type="dxa"/>
            <w:gridSpan w:val="3"/>
            <w:tcBorders>
              <w:top w:val="dotted" w:sz="4" w:space="0" w:color="auto"/>
            </w:tcBorders>
          </w:tcPr>
          <w:p w14:paraId="1D26BCF9" w14:textId="7640A371" w:rsidR="003070DF" w:rsidRPr="00D106E8" w:rsidRDefault="003070DF" w:rsidP="00354F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070DF" w14:paraId="3927FB75" w14:textId="77777777" w:rsidTr="00206446">
        <w:trPr>
          <w:trHeight w:val="1373"/>
        </w:trPr>
        <w:tc>
          <w:tcPr>
            <w:tcW w:w="2122" w:type="dxa"/>
            <w:vAlign w:val="center"/>
          </w:tcPr>
          <w:p w14:paraId="303EF851" w14:textId="6B285926" w:rsidR="003070DF" w:rsidRPr="00862187" w:rsidRDefault="003070DF" w:rsidP="003070DF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62187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愛称の意味</w:t>
            </w:r>
          </w:p>
          <w:p w14:paraId="453D7D7C" w14:textId="54BCC1C3" w:rsidR="003070DF" w:rsidRPr="003315DB" w:rsidRDefault="003070DF" w:rsidP="003315DB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62187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考案の理由</w:t>
            </w:r>
          </w:p>
          <w:p w14:paraId="176D9783" w14:textId="53A56BC4" w:rsidR="003070DF" w:rsidRPr="003070DF" w:rsidRDefault="003070DF" w:rsidP="005879D7">
            <w:pPr>
              <w:ind w:left="210" w:hangingChars="100" w:hanging="21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62187">
              <w:rPr>
                <w:rFonts w:ascii="BIZ UDゴシック" w:eastAsia="BIZ UDゴシック" w:hAnsi="BIZ UDゴシック" w:hint="eastAsia"/>
              </w:rPr>
              <w:t>※具体的に記載してください</w:t>
            </w:r>
          </w:p>
        </w:tc>
        <w:tc>
          <w:tcPr>
            <w:tcW w:w="7614" w:type="dxa"/>
            <w:gridSpan w:val="3"/>
          </w:tcPr>
          <w:p w14:paraId="625A3173" w14:textId="77777777" w:rsidR="00D106E8" w:rsidRPr="002E5203" w:rsidRDefault="00D106E8" w:rsidP="00354F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D5ED9" w:rsidRPr="00DB68A5" w14:paraId="7E8CB568" w14:textId="77777777" w:rsidTr="00387C6C">
        <w:trPr>
          <w:trHeight w:val="98"/>
        </w:trPr>
        <w:tc>
          <w:tcPr>
            <w:tcW w:w="2122" w:type="dxa"/>
            <w:vMerge w:val="restart"/>
            <w:vAlign w:val="center"/>
          </w:tcPr>
          <w:p w14:paraId="3627D603" w14:textId="5E8CFFE2" w:rsidR="00CD5ED9" w:rsidRPr="00862187" w:rsidRDefault="00CD5ED9" w:rsidP="003070DF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62187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氏　名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47074FBE" w14:textId="66E8B879" w:rsidR="00CD5ED9" w:rsidRPr="003070DF" w:rsidRDefault="00CD5ED9" w:rsidP="00354F81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3070DF">
              <w:rPr>
                <w:rFonts w:ascii="BIZ UDゴシック" w:eastAsia="BIZ UDゴシック" w:hAnsi="BIZ UDゴシック" w:hint="eastAsia"/>
                <w:sz w:val="16"/>
                <w:szCs w:val="18"/>
              </w:rPr>
              <w:t>（ふりがな）</w:t>
            </w:r>
          </w:p>
        </w:tc>
        <w:tc>
          <w:tcPr>
            <w:tcW w:w="1134" w:type="dxa"/>
            <w:vAlign w:val="center"/>
          </w:tcPr>
          <w:p w14:paraId="4C40943B" w14:textId="38C01E74" w:rsidR="00CD5ED9" w:rsidRPr="003070DF" w:rsidRDefault="00CD5ED9" w:rsidP="003070DF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</w:pPr>
            <w:r w:rsidRPr="00862187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年　齢</w:t>
            </w:r>
          </w:p>
        </w:tc>
        <w:tc>
          <w:tcPr>
            <w:tcW w:w="1803" w:type="dxa"/>
            <w:vAlign w:val="center"/>
          </w:tcPr>
          <w:p w14:paraId="3149FD71" w14:textId="010E58AA" w:rsidR="00CD5ED9" w:rsidRPr="003070DF" w:rsidRDefault="00CD5ED9" w:rsidP="00862187">
            <w:pPr>
              <w:jc w:val="center"/>
              <w:rPr>
                <w:rFonts w:ascii="BIZ UDゴシック" w:eastAsia="BIZ UDゴシック" w:hAnsi="BIZ UDゴシック"/>
                <w:b/>
                <w:bCs/>
                <w:sz w:val="16"/>
                <w:szCs w:val="18"/>
              </w:rPr>
            </w:pPr>
            <w:r w:rsidRPr="00862187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満</w:t>
            </w:r>
            <w:r w:rsidRPr="0005236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 </w:t>
            </w:r>
            <w:r w:rsidRPr="00862187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歳</w:t>
            </w:r>
          </w:p>
        </w:tc>
      </w:tr>
      <w:tr w:rsidR="00CD5ED9" w:rsidRPr="00DB68A5" w14:paraId="0A71337E" w14:textId="77777777" w:rsidTr="00D106E8">
        <w:trPr>
          <w:trHeight w:val="585"/>
        </w:trPr>
        <w:tc>
          <w:tcPr>
            <w:tcW w:w="2122" w:type="dxa"/>
            <w:vMerge/>
            <w:vAlign w:val="center"/>
          </w:tcPr>
          <w:p w14:paraId="24CE4DCB" w14:textId="77777777" w:rsidR="00CD5ED9" w:rsidRPr="00862187" w:rsidRDefault="00CD5ED9" w:rsidP="003070DF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14:paraId="198B1C0C" w14:textId="0B3B6812" w:rsidR="00CD5ED9" w:rsidRPr="00D106E8" w:rsidRDefault="00CD5ED9" w:rsidP="00D106E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BFC4CA" w14:textId="5664C3E7" w:rsidR="00CD5ED9" w:rsidRPr="00862187" w:rsidRDefault="00CD5ED9" w:rsidP="00EE4ADE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62187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職　業</w:t>
            </w:r>
          </w:p>
        </w:tc>
        <w:tc>
          <w:tcPr>
            <w:tcW w:w="1803" w:type="dxa"/>
            <w:vAlign w:val="center"/>
          </w:tcPr>
          <w:p w14:paraId="3FED3759" w14:textId="77777777" w:rsidR="00CD5ED9" w:rsidRPr="004A334C" w:rsidRDefault="00CD5ED9" w:rsidP="0086218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EE4ADE" w14:paraId="0490803D" w14:textId="77777777" w:rsidTr="00387C6C">
        <w:trPr>
          <w:trHeight w:val="829"/>
        </w:trPr>
        <w:tc>
          <w:tcPr>
            <w:tcW w:w="2122" w:type="dxa"/>
            <w:vAlign w:val="center"/>
          </w:tcPr>
          <w:p w14:paraId="41151A05" w14:textId="5D2A9590" w:rsidR="00CD7358" w:rsidRPr="00862187" w:rsidRDefault="00EE4ADE" w:rsidP="00CD7358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62187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住所</w:t>
            </w:r>
            <w:r w:rsidR="00CD7358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/電話番号</w:t>
            </w:r>
          </w:p>
        </w:tc>
        <w:tc>
          <w:tcPr>
            <w:tcW w:w="7614" w:type="dxa"/>
            <w:gridSpan w:val="3"/>
          </w:tcPr>
          <w:p w14:paraId="60313A56" w14:textId="0BF93056" w:rsidR="00EE4ADE" w:rsidRPr="00052366" w:rsidRDefault="00EE4ADE" w:rsidP="00EE4AD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52366">
              <w:rPr>
                <w:rFonts w:ascii="BIZ UDゴシック" w:eastAsia="BIZ UDゴシック" w:hAnsi="BIZ UDゴシック" w:hint="eastAsia"/>
                <w:sz w:val="24"/>
                <w:szCs w:val="28"/>
              </w:rPr>
              <w:t>〒　　 －</w:t>
            </w:r>
          </w:p>
          <w:p w14:paraId="7932C0EA" w14:textId="77777777" w:rsidR="00D106E8" w:rsidRPr="00D106E8" w:rsidRDefault="00D106E8" w:rsidP="00CD7358">
            <w:pPr>
              <w:spacing w:line="2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193F7A6" w14:textId="5C53381F" w:rsidR="00CD7358" w:rsidRPr="00CD7358" w:rsidRDefault="00CD7358" w:rsidP="00CD7358">
            <w:pPr>
              <w:wordWrap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電話番号（　　　　）　　　　－　　　　　</w:t>
            </w:r>
          </w:p>
        </w:tc>
      </w:tr>
      <w:tr w:rsidR="00EE4ADE" w14:paraId="7AA28EA7" w14:textId="77777777" w:rsidTr="00D106E8">
        <w:trPr>
          <w:trHeight w:hRule="exact" w:val="615"/>
        </w:trPr>
        <w:tc>
          <w:tcPr>
            <w:tcW w:w="2122" w:type="dxa"/>
            <w:vAlign w:val="center"/>
          </w:tcPr>
          <w:p w14:paraId="647D570D" w14:textId="1CA8839C" w:rsidR="00EE4ADE" w:rsidRDefault="00EE4ADE" w:rsidP="00EE4ADE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5E35E1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7614" w:type="dxa"/>
            <w:gridSpan w:val="3"/>
          </w:tcPr>
          <w:p w14:paraId="7F986BB4" w14:textId="5907CD96" w:rsidR="00D106E8" w:rsidRPr="00D106E8" w:rsidRDefault="00EE4ADE" w:rsidP="00D106E8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CD33FB">
              <w:rPr>
                <w:rFonts w:ascii="BIZ UDゴシック" w:eastAsia="BIZ UDゴシック" w:hAnsi="BIZ UDゴシック" w:hint="eastAsia"/>
                <w:sz w:val="16"/>
                <w:szCs w:val="18"/>
              </w:rPr>
              <w:t>（任意）</w:t>
            </w:r>
          </w:p>
          <w:p w14:paraId="378168E9" w14:textId="38A93EFF" w:rsidR="00D106E8" w:rsidRPr="00D106E8" w:rsidRDefault="00D106E8" w:rsidP="00EE4AD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4ADE" w14:paraId="6F1AD2A8" w14:textId="77777777" w:rsidTr="00D106E8">
        <w:trPr>
          <w:trHeight w:hRule="exact" w:val="567"/>
        </w:trPr>
        <w:tc>
          <w:tcPr>
            <w:tcW w:w="2122" w:type="dxa"/>
            <w:vAlign w:val="center"/>
          </w:tcPr>
          <w:p w14:paraId="533D4E65" w14:textId="5E1AD65B" w:rsidR="00EE4ADE" w:rsidRPr="005E35E1" w:rsidRDefault="00EE4ADE" w:rsidP="00EE4ADE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5E35E1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保護者氏名</w:t>
            </w:r>
          </w:p>
        </w:tc>
        <w:tc>
          <w:tcPr>
            <w:tcW w:w="7614" w:type="dxa"/>
            <w:gridSpan w:val="3"/>
          </w:tcPr>
          <w:p w14:paraId="27A4A4DF" w14:textId="77777777" w:rsidR="00EE4ADE" w:rsidRDefault="00EE4ADE" w:rsidP="00D106E8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1B728A">
              <w:rPr>
                <w:rFonts w:ascii="BIZ UDゴシック" w:eastAsia="BIZ UDゴシック" w:hAnsi="BIZ UDゴシック" w:hint="eastAsia"/>
                <w:sz w:val="16"/>
                <w:szCs w:val="18"/>
              </w:rPr>
              <w:t>（</w:t>
            </w:r>
            <w:r w:rsidRPr="001B728A">
              <w:rPr>
                <w:rFonts w:ascii="BIZ UDゴシック" w:eastAsia="BIZ UDゴシック" w:hAnsi="BIZ UDゴシック"/>
                <w:sz w:val="16"/>
                <w:szCs w:val="18"/>
              </w:rPr>
              <w:t>18歳未満の場合）</w:t>
            </w:r>
          </w:p>
          <w:p w14:paraId="71F56B1B" w14:textId="4EA0C117" w:rsidR="00D106E8" w:rsidRPr="00D106E8" w:rsidRDefault="00D106E8" w:rsidP="00D106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1617B63" w14:textId="20CF4542" w:rsidR="00862187" w:rsidRDefault="003315DB" w:rsidP="00206446">
      <w:pPr>
        <w:spacing w:line="20" w:lineRule="exact"/>
        <w:ind w:left="1200" w:hangingChars="500" w:hanging="120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sz w:val="24"/>
          <w:szCs w:val="28"/>
        </w:rPr>
        <w:t xml:space="preserve"> </w:t>
      </w:r>
    </w:p>
    <w:sectPr w:rsidR="00862187" w:rsidSect="004F3BF2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E011" w14:textId="77777777" w:rsidR="00C64C9D" w:rsidRDefault="00C64C9D" w:rsidP="00C64C9D">
      <w:r>
        <w:separator/>
      </w:r>
    </w:p>
  </w:endnote>
  <w:endnote w:type="continuationSeparator" w:id="0">
    <w:p w14:paraId="3E5424A1" w14:textId="77777777" w:rsidR="00C64C9D" w:rsidRDefault="00C64C9D" w:rsidP="00C6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AE33" w14:textId="77777777" w:rsidR="00C64C9D" w:rsidRDefault="00C64C9D" w:rsidP="00C64C9D">
      <w:r>
        <w:separator/>
      </w:r>
    </w:p>
  </w:footnote>
  <w:footnote w:type="continuationSeparator" w:id="0">
    <w:p w14:paraId="707A2ACC" w14:textId="77777777" w:rsidR="00C64C9D" w:rsidRDefault="00C64C9D" w:rsidP="00C6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E8F"/>
    <w:multiLevelType w:val="hybridMultilevel"/>
    <w:tmpl w:val="20F4AD8E"/>
    <w:lvl w:ilvl="0" w:tplc="F1EEBE96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B072F00"/>
    <w:multiLevelType w:val="hybridMultilevel"/>
    <w:tmpl w:val="084A64BA"/>
    <w:lvl w:ilvl="0" w:tplc="118EBC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1D474AD"/>
    <w:multiLevelType w:val="hybridMultilevel"/>
    <w:tmpl w:val="A0E61BEA"/>
    <w:lvl w:ilvl="0" w:tplc="1F8A65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2215419D"/>
    <w:multiLevelType w:val="hybridMultilevel"/>
    <w:tmpl w:val="7EE483A4"/>
    <w:lvl w:ilvl="0" w:tplc="827AE952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4" w15:restartNumberingAfterBreak="0">
    <w:nsid w:val="2F9057C6"/>
    <w:multiLevelType w:val="hybridMultilevel"/>
    <w:tmpl w:val="6EA065AE"/>
    <w:lvl w:ilvl="0" w:tplc="C760277E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5" w15:restartNumberingAfterBreak="0">
    <w:nsid w:val="33630EA1"/>
    <w:multiLevelType w:val="hybridMultilevel"/>
    <w:tmpl w:val="C8F27CF2"/>
    <w:lvl w:ilvl="0" w:tplc="CA28DE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364379F4"/>
    <w:multiLevelType w:val="hybridMultilevel"/>
    <w:tmpl w:val="9342EA28"/>
    <w:lvl w:ilvl="0" w:tplc="55701E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49FD2A52"/>
    <w:multiLevelType w:val="hybridMultilevel"/>
    <w:tmpl w:val="4F12FA3C"/>
    <w:lvl w:ilvl="0" w:tplc="6CFC806C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8" w15:restartNumberingAfterBreak="0">
    <w:nsid w:val="560674B3"/>
    <w:multiLevelType w:val="hybridMultilevel"/>
    <w:tmpl w:val="C1600F14"/>
    <w:lvl w:ilvl="0" w:tplc="B93481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5B0B117A"/>
    <w:multiLevelType w:val="hybridMultilevel"/>
    <w:tmpl w:val="3E72FEEA"/>
    <w:lvl w:ilvl="0" w:tplc="0FA8184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6EED442C"/>
    <w:multiLevelType w:val="hybridMultilevel"/>
    <w:tmpl w:val="9C144308"/>
    <w:lvl w:ilvl="0" w:tplc="56CADA9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num w:numId="1" w16cid:durableId="903374422">
    <w:abstractNumId w:val="7"/>
  </w:num>
  <w:num w:numId="2" w16cid:durableId="672996025">
    <w:abstractNumId w:val="4"/>
  </w:num>
  <w:num w:numId="3" w16cid:durableId="1941059221">
    <w:abstractNumId w:val="3"/>
  </w:num>
  <w:num w:numId="4" w16cid:durableId="997683864">
    <w:abstractNumId w:val="9"/>
  </w:num>
  <w:num w:numId="5" w16cid:durableId="1889103016">
    <w:abstractNumId w:val="6"/>
  </w:num>
  <w:num w:numId="6" w16cid:durableId="1450125851">
    <w:abstractNumId w:val="0"/>
  </w:num>
  <w:num w:numId="7" w16cid:durableId="789856682">
    <w:abstractNumId w:val="8"/>
  </w:num>
  <w:num w:numId="8" w16cid:durableId="1452549142">
    <w:abstractNumId w:val="1"/>
  </w:num>
  <w:num w:numId="9" w16cid:durableId="461115877">
    <w:abstractNumId w:val="10"/>
  </w:num>
  <w:num w:numId="10" w16cid:durableId="978263928">
    <w:abstractNumId w:val="5"/>
  </w:num>
  <w:num w:numId="11" w16cid:durableId="118759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1"/>
    <w:rsid w:val="0001358A"/>
    <w:rsid w:val="00052366"/>
    <w:rsid w:val="000D41C2"/>
    <w:rsid w:val="000E7A5F"/>
    <w:rsid w:val="000F1BE6"/>
    <w:rsid w:val="00121348"/>
    <w:rsid w:val="001333AC"/>
    <w:rsid w:val="001A7D33"/>
    <w:rsid w:val="001B728A"/>
    <w:rsid w:val="00206446"/>
    <w:rsid w:val="00224FC8"/>
    <w:rsid w:val="002403A8"/>
    <w:rsid w:val="00254867"/>
    <w:rsid w:val="002D7DC6"/>
    <w:rsid w:val="002E5203"/>
    <w:rsid w:val="00304DF3"/>
    <w:rsid w:val="003070DF"/>
    <w:rsid w:val="003315DB"/>
    <w:rsid w:val="00332D51"/>
    <w:rsid w:val="00351620"/>
    <w:rsid w:val="00354F81"/>
    <w:rsid w:val="00364035"/>
    <w:rsid w:val="00387C6C"/>
    <w:rsid w:val="003C35F1"/>
    <w:rsid w:val="003C3729"/>
    <w:rsid w:val="00400178"/>
    <w:rsid w:val="004223F7"/>
    <w:rsid w:val="004A334C"/>
    <w:rsid w:val="004C5D4A"/>
    <w:rsid w:val="004F3BF2"/>
    <w:rsid w:val="00543F64"/>
    <w:rsid w:val="005879D7"/>
    <w:rsid w:val="005A4696"/>
    <w:rsid w:val="005B7D2B"/>
    <w:rsid w:val="005C5738"/>
    <w:rsid w:val="005E35E1"/>
    <w:rsid w:val="005E5186"/>
    <w:rsid w:val="00607F20"/>
    <w:rsid w:val="00651783"/>
    <w:rsid w:val="00701BAD"/>
    <w:rsid w:val="00704640"/>
    <w:rsid w:val="00724B9A"/>
    <w:rsid w:val="007300D6"/>
    <w:rsid w:val="00765867"/>
    <w:rsid w:val="007B1BE4"/>
    <w:rsid w:val="008518ED"/>
    <w:rsid w:val="00862187"/>
    <w:rsid w:val="008679A0"/>
    <w:rsid w:val="00880790"/>
    <w:rsid w:val="0092540D"/>
    <w:rsid w:val="009302B1"/>
    <w:rsid w:val="00942AF3"/>
    <w:rsid w:val="00955FEA"/>
    <w:rsid w:val="00967AF4"/>
    <w:rsid w:val="009707CF"/>
    <w:rsid w:val="0097378C"/>
    <w:rsid w:val="00991A4D"/>
    <w:rsid w:val="00A0613B"/>
    <w:rsid w:val="00AA25DA"/>
    <w:rsid w:val="00B95DFD"/>
    <w:rsid w:val="00C64C9D"/>
    <w:rsid w:val="00CD33FB"/>
    <w:rsid w:val="00CD4286"/>
    <w:rsid w:val="00CD5ED9"/>
    <w:rsid w:val="00CD7358"/>
    <w:rsid w:val="00D07BAF"/>
    <w:rsid w:val="00D106E8"/>
    <w:rsid w:val="00D23F70"/>
    <w:rsid w:val="00D24003"/>
    <w:rsid w:val="00D51CCE"/>
    <w:rsid w:val="00D773C6"/>
    <w:rsid w:val="00DB68A5"/>
    <w:rsid w:val="00DF5060"/>
    <w:rsid w:val="00E2148C"/>
    <w:rsid w:val="00E52E8C"/>
    <w:rsid w:val="00E60D8C"/>
    <w:rsid w:val="00E85941"/>
    <w:rsid w:val="00EB3943"/>
    <w:rsid w:val="00EE4ADE"/>
    <w:rsid w:val="00F01AA3"/>
    <w:rsid w:val="00F33EE2"/>
    <w:rsid w:val="00F4466E"/>
    <w:rsid w:val="00F51C71"/>
    <w:rsid w:val="00F5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E0D3B2"/>
  <w15:chartTrackingRefBased/>
  <w15:docId w15:val="{57354068-AFC6-40A6-A349-69FC8A2F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39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394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4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C9D"/>
  </w:style>
  <w:style w:type="paragraph" w:styleId="a8">
    <w:name w:val="footer"/>
    <w:basedOn w:val="a"/>
    <w:link w:val="a9"/>
    <w:uiPriority w:val="99"/>
    <w:unhideWhenUsed/>
    <w:rsid w:val="00C64C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C9D"/>
  </w:style>
  <w:style w:type="paragraph" w:styleId="aa">
    <w:name w:val="List Paragraph"/>
    <w:basedOn w:val="a"/>
    <w:uiPriority w:val="34"/>
    <w:qFormat/>
    <w:rsid w:val="001A7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DDAF-F06B-40EC-9C78-FCF7647D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太郎</dc:creator>
  <cp:keywords/>
  <dc:description/>
  <cp:lastModifiedBy>田中 喬喜</cp:lastModifiedBy>
  <cp:revision>35</cp:revision>
  <cp:lastPrinted>2025-08-29T07:26:00Z</cp:lastPrinted>
  <dcterms:created xsi:type="dcterms:W3CDTF">2025-04-11T04:53:00Z</dcterms:created>
  <dcterms:modified xsi:type="dcterms:W3CDTF">2025-09-01T01:18:00Z</dcterms:modified>
</cp:coreProperties>
</file>