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>別記</w:t>
      </w:r>
      <w:r w:rsidR="00E6642E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A414B1">
        <w:rPr>
          <w:rFonts w:asciiTheme="minorEastAsia" w:eastAsiaTheme="minorEastAsia" w:hAnsiTheme="minorEastAsia"/>
          <w:sz w:val="21"/>
          <w:szCs w:val="21"/>
        </w:rPr>
        <w:t>第</w:t>
      </w:r>
      <w:r>
        <w:rPr>
          <w:rFonts w:asciiTheme="minorEastAsia" w:eastAsiaTheme="minorEastAsia" w:hAnsiTheme="minorEastAsia"/>
          <w:sz w:val="21"/>
          <w:szCs w:val="21"/>
        </w:rPr>
        <w:t>４</w:t>
      </w:r>
      <w:r w:rsidR="00E6642E">
        <w:rPr>
          <w:rFonts w:asciiTheme="minorEastAsia" w:eastAsiaTheme="minorEastAsia" w:hAnsiTheme="minorEastAsia" w:hint="eastAsia"/>
          <w:sz w:val="21"/>
          <w:szCs w:val="21"/>
        </w:rPr>
        <w:t>号（第７条関係）</w:t>
      </w:r>
    </w:p>
    <w:p w:rsidR="00670208" w:rsidRPr="00A414B1" w:rsidRDefault="00670208" w:rsidP="00670208">
      <w:pPr>
        <w:ind w:firstLineChars="100" w:firstLine="248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深川市</w:t>
      </w:r>
      <w:r w:rsidRPr="00A414B1">
        <w:rPr>
          <w:rFonts w:asciiTheme="minorEastAsia" w:eastAsiaTheme="minorEastAsia" w:hAnsiTheme="minorEastAsia"/>
          <w:szCs w:val="24"/>
        </w:rPr>
        <w:t>森と木を身近に感じる推進事業</w:t>
      </w:r>
      <w:r>
        <w:rPr>
          <w:rFonts w:asciiTheme="minorEastAsia" w:eastAsiaTheme="minorEastAsia" w:hAnsiTheme="minorEastAsia"/>
          <w:szCs w:val="24"/>
        </w:rPr>
        <w:t>完了報告書</w:t>
      </w:r>
    </w:p>
    <w:p w:rsidR="00670208" w:rsidRPr="0072061A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A414B1" w:rsidRDefault="00670208" w:rsidP="00670208">
      <w:pPr>
        <w:ind w:firstLineChars="100" w:firstLine="21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</w:t>
      </w:r>
      <w:r w:rsidRPr="00A414B1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深川市長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　　</w:t>
      </w:r>
      <w:r w:rsidRPr="00A414B1">
        <w:rPr>
          <w:rFonts w:asciiTheme="minorEastAsia" w:eastAsiaTheme="minorEastAsia" w:hAnsiTheme="minorEastAsia"/>
          <w:sz w:val="21"/>
          <w:szCs w:val="21"/>
        </w:rPr>
        <w:t xml:space="preserve">　様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　　　　〒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（申請者）</w:t>
      </w:r>
      <w:r w:rsidRPr="00670208">
        <w:rPr>
          <w:rFonts w:asciiTheme="minorEastAsia" w:eastAsiaTheme="minorEastAsia" w:hAnsiTheme="minorEastAsia"/>
          <w:spacing w:val="887"/>
          <w:sz w:val="21"/>
          <w:szCs w:val="21"/>
          <w:fitText w:val="1308" w:id="-1544914680"/>
        </w:rPr>
        <w:t>住</w:t>
      </w:r>
      <w:r w:rsidRPr="00670208">
        <w:rPr>
          <w:rFonts w:asciiTheme="minorEastAsia" w:eastAsiaTheme="minorEastAsia" w:hAnsiTheme="minorEastAsia"/>
          <w:sz w:val="21"/>
          <w:szCs w:val="21"/>
          <w:fitText w:val="1308" w:id="-1544914680"/>
        </w:rPr>
        <w:t>所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Pr="00670208">
        <w:rPr>
          <w:rFonts w:asciiTheme="minorEastAsia" w:eastAsiaTheme="minorEastAsia" w:hAnsiTheme="minorEastAsia"/>
          <w:spacing w:val="64"/>
          <w:sz w:val="21"/>
          <w:szCs w:val="21"/>
          <w:fitText w:val="1308" w:id="-1544914679"/>
        </w:rPr>
        <w:t>団体の名</w:t>
      </w:r>
      <w:r w:rsidRPr="00670208">
        <w:rPr>
          <w:rFonts w:asciiTheme="minorEastAsia" w:eastAsiaTheme="minorEastAsia" w:hAnsiTheme="minorEastAsia"/>
          <w:spacing w:val="3"/>
          <w:sz w:val="21"/>
          <w:szCs w:val="21"/>
          <w:fitText w:val="1308" w:id="-1544914679"/>
        </w:rPr>
        <w:t>称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代表者職氏名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（連絡先）担当者職氏名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Pr="00670208">
        <w:rPr>
          <w:rFonts w:asciiTheme="minorEastAsia" w:eastAsiaTheme="minorEastAsia" w:hAnsiTheme="minorEastAsia"/>
          <w:spacing w:val="155"/>
          <w:sz w:val="21"/>
          <w:szCs w:val="21"/>
          <w:fitText w:val="1308" w:id="-1544914678"/>
        </w:rPr>
        <w:t>電話番</w:t>
      </w:r>
      <w:r w:rsidRPr="00670208">
        <w:rPr>
          <w:rFonts w:asciiTheme="minorEastAsia" w:eastAsiaTheme="minorEastAsia" w:hAnsiTheme="minorEastAsia"/>
          <w:spacing w:val="3"/>
          <w:sz w:val="21"/>
          <w:szCs w:val="21"/>
          <w:fitText w:val="1308" w:id="-1544914678"/>
        </w:rPr>
        <w:t>号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ind w:leftChars="100" w:left="466" w:hangingChars="100" w:hanging="2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年　　月　　日付け第　　号で</w:t>
      </w:r>
      <w:r w:rsidRPr="00A414B1">
        <w:rPr>
          <w:rFonts w:asciiTheme="minorEastAsia" w:eastAsiaTheme="minorEastAsia" w:hAnsiTheme="minorEastAsia"/>
          <w:sz w:val="21"/>
          <w:szCs w:val="21"/>
        </w:rPr>
        <w:t>通知</w:t>
      </w:r>
      <w:r>
        <w:rPr>
          <w:rFonts w:asciiTheme="minorEastAsia" w:eastAsiaTheme="minorEastAsia" w:hAnsiTheme="minorEastAsia"/>
          <w:sz w:val="21"/>
          <w:szCs w:val="21"/>
        </w:rPr>
        <w:t>のありました深川市</w:t>
      </w:r>
      <w:r w:rsidRPr="00A414B1">
        <w:rPr>
          <w:rFonts w:asciiTheme="minorEastAsia" w:eastAsiaTheme="minorEastAsia" w:hAnsiTheme="minorEastAsia"/>
          <w:sz w:val="21"/>
          <w:szCs w:val="21"/>
        </w:rPr>
        <w:t>森と木を身近に感じる推進事業</w:t>
      </w:r>
      <w:r>
        <w:rPr>
          <w:rFonts w:asciiTheme="minorEastAsia" w:eastAsiaTheme="minorEastAsia" w:hAnsiTheme="minorEastAsia"/>
          <w:sz w:val="21"/>
          <w:szCs w:val="21"/>
        </w:rPr>
        <w:t>について、　年　月　日をもって事業を完了しましたので、次のとおり報告します。</w:t>
      </w:r>
    </w:p>
    <w:p w:rsidR="00670208" w:rsidRPr="00A414B1" w:rsidRDefault="00670208" w:rsidP="00670208">
      <w:pPr>
        <w:ind w:firstLineChars="100" w:firstLine="21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>記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■事業の完了</w:t>
      </w:r>
    </w:p>
    <w:tbl>
      <w:tblPr>
        <w:tblStyle w:val="aa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1984"/>
        <w:gridCol w:w="2603"/>
        <w:gridCol w:w="3063"/>
      </w:tblGrid>
      <w:tr w:rsidR="00670208" w:rsidRPr="00A414B1" w:rsidTr="00347516">
        <w:trPr>
          <w:trHeight w:val="459"/>
        </w:trPr>
        <w:tc>
          <w:tcPr>
            <w:tcW w:w="2261" w:type="dxa"/>
          </w:tcPr>
          <w:p w:rsidR="00670208" w:rsidRPr="00A414B1" w:rsidRDefault="00670208" w:rsidP="00347516">
            <w:pPr>
              <w:ind w:left="-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　目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70208" w:rsidRPr="00A414B1" w:rsidRDefault="00670208" w:rsidP="0034751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hint="eastAsia"/>
                <w:sz w:val="21"/>
                <w:szCs w:val="21"/>
              </w:rPr>
              <w:t>内　　　　　　容</w:t>
            </w: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261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(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行事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)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650" w:type="dxa"/>
            <w:gridSpan w:val="3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2261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(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行事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)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内容</w:t>
            </w:r>
          </w:p>
        </w:tc>
        <w:tc>
          <w:tcPr>
            <w:tcW w:w="7650" w:type="dxa"/>
            <w:gridSpan w:val="3"/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261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実施年月日</w:t>
            </w:r>
          </w:p>
        </w:tc>
        <w:tc>
          <w:tcPr>
            <w:tcW w:w="7650" w:type="dxa"/>
            <w:gridSpan w:val="3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261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実施場所</w:t>
            </w:r>
          </w:p>
        </w:tc>
        <w:tc>
          <w:tcPr>
            <w:tcW w:w="7650" w:type="dxa"/>
            <w:gridSpan w:val="3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261" w:type="dxa"/>
            <w:vMerge w:val="restart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参加者等</w:t>
            </w:r>
          </w:p>
        </w:tc>
        <w:tc>
          <w:tcPr>
            <w:tcW w:w="1984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参加者数</w:t>
            </w:r>
          </w:p>
        </w:tc>
        <w:tc>
          <w:tcPr>
            <w:tcW w:w="5666" w:type="dxa"/>
            <w:gridSpan w:val="2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名</w:t>
            </w: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261" w:type="dxa"/>
            <w:vMerge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参集対象者</w:t>
            </w:r>
          </w:p>
        </w:tc>
        <w:tc>
          <w:tcPr>
            <w:tcW w:w="5666" w:type="dxa"/>
            <w:gridSpan w:val="2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261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補助金額等</w:t>
            </w:r>
          </w:p>
        </w:tc>
        <w:tc>
          <w:tcPr>
            <w:tcW w:w="1984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補助金交付額</w:t>
            </w:r>
          </w:p>
        </w:tc>
        <w:tc>
          <w:tcPr>
            <w:tcW w:w="5666" w:type="dxa"/>
            <w:gridSpan w:val="2"/>
          </w:tcPr>
          <w:p w:rsidR="00670208" w:rsidRPr="00A414B1" w:rsidRDefault="00670208" w:rsidP="00347516">
            <w:pPr>
              <w:ind w:firstLineChars="1000" w:firstLine="218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（交付決定額を記載）</w:t>
            </w:r>
          </w:p>
        </w:tc>
      </w:tr>
      <w:tr w:rsidR="00670208" w:rsidRPr="00A414B1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261" w:type="dxa"/>
            <w:vMerge w:val="restart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 事業費等</w:t>
            </w:r>
          </w:p>
        </w:tc>
        <w:tc>
          <w:tcPr>
            <w:tcW w:w="1984" w:type="dxa"/>
          </w:tcPr>
          <w:p w:rsidR="00670208" w:rsidRPr="00A414B1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事業精算額</w:t>
            </w:r>
          </w:p>
        </w:tc>
        <w:tc>
          <w:tcPr>
            <w:tcW w:w="5666" w:type="dxa"/>
            <w:gridSpan w:val="2"/>
          </w:tcPr>
          <w:p w:rsidR="00670208" w:rsidRPr="00A414B1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（精算額を記載）</w:t>
            </w:r>
          </w:p>
        </w:tc>
      </w:tr>
      <w:tr w:rsidR="00670208" w:rsidTr="003475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 支出内訳</w:t>
            </w:r>
          </w:p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（金額及び使途）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firstLineChars="900" w:firstLine="1962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righ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Tr="003475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firstLineChars="900" w:firstLine="1962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Tr="003475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firstLineChars="900" w:firstLine="1962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Tr="003475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firstLineChars="900" w:firstLine="1962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Tr="003475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firstLineChars="900" w:firstLine="1962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Tr="003475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2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70208" w:rsidRPr="00A414B1" w:rsidRDefault="00670208" w:rsidP="00347516">
            <w:pPr>
              <w:ind w:firstLineChars="900" w:firstLine="1962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</w:t>
            </w:r>
            <w:r w:rsidRPr="00A414B1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8" w:rsidRPr="00A414B1" w:rsidRDefault="00670208" w:rsidP="00347516">
            <w:pPr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Tr="00347516">
        <w:trPr>
          <w:trHeight w:val="254"/>
        </w:trPr>
        <w:tc>
          <w:tcPr>
            <w:tcW w:w="226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70208" w:rsidRDefault="00670208" w:rsidP="00347516">
            <w:pPr>
              <w:ind w:left="-5"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補助金振込先</w:t>
            </w:r>
          </w:p>
          <w:p w:rsidR="00670208" w:rsidRDefault="00670208" w:rsidP="00347516">
            <w:pPr>
              <w:ind w:left="-5"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金融機関名</w:t>
            </w:r>
          </w:p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left="109" w:hangingChars="50" w:hanging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 銀行</w:t>
            </w:r>
          </w:p>
          <w:p w:rsidR="00670208" w:rsidRDefault="00670208" w:rsidP="00347516">
            <w:pPr>
              <w:widowControl/>
              <w:ind w:leftChars="50" w:left="124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(信用金庫等)</w:t>
            </w:r>
          </w:p>
        </w:tc>
        <w:tc>
          <w:tcPr>
            <w:tcW w:w="2603" w:type="dxa"/>
            <w:tcBorders>
              <w:top w:val="single" w:sz="18" w:space="0" w:color="auto"/>
            </w:tcBorders>
            <w:shd w:val="clear" w:color="auto" w:fill="auto"/>
          </w:tcPr>
          <w:p w:rsidR="00670208" w:rsidRDefault="00670208" w:rsidP="00347516">
            <w:pPr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 xml:space="preserve">　　　　　　　　　銀行</w:t>
            </w:r>
          </w:p>
        </w:tc>
        <w:tc>
          <w:tcPr>
            <w:tcW w:w="3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70208" w:rsidRDefault="00670208" w:rsidP="00347516">
            <w:pPr>
              <w:ind w:left="2181" w:firstLineChars="50" w:firstLine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支店</w:t>
            </w:r>
          </w:p>
        </w:tc>
      </w:tr>
      <w:tr w:rsidR="00670208" w:rsidTr="00347516">
        <w:trPr>
          <w:trHeight w:val="319"/>
        </w:trPr>
        <w:tc>
          <w:tcPr>
            <w:tcW w:w="2261" w:type="dxa"/>
            <w:vMerge/>
            <w:tcBorders>
              <w:left w:val="single" w:sz="18" w:space="0" w:color="auto"/>
            </w:tcBorders>
          </w:tcPr>
          <w:p w:rsidR="00670208" w:rsidRDefault="00670208" w:rsidP="00347516">
            <w:pPr>
              <w:ind w:left="-5"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03" w:type="dxa"/>
            <w:shd w:val="clear" w:color="auto" w:fill="auto"/>
          </w:tcPr>
          <w:p w:rsidR="00670208" w:rsidRDefault="00670208" w:rsidP="00347516">
            <w:pPr>
              <w:ind w:firstLineChars="50" w:firstLine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預金種別：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0208" w:rsidRDefault="00670208" w:rsidP="00347516">
            <w:pPr>
              <w:ind w:firstLineChars="50" w:firstLine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口座番号：</w:t>
            </w:r>
          </w:p>
        </w:tc>
      </w:tr>
      <w:tr w:rsidR="00670208" w:rsidTr="00347516">
        <w:trPr>
          <w:trHeight w:val="260"/>
        </w:trPr>
        <w:tc>
          <w:tcPr>
            <w:tcW w:w="22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0208" w:rsidRDefault="00670208" w:rsidP="00347516">
            <w:pPr>
              <w:ind w:left="-5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ind w:firstLineChars="50" w:firstLine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(フリガナ</w:t>
            </w: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)</w:t>
            </w:r>
          </w:p>
          <w:p w:rsidR="00670208" w:rsidRDefault="00670208" w:rsidP="00347516">
            <w:pPr>
              <w:widowControl/>
              <w:ind w:firstLineChars="50" w:firstLine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566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208" w:rsidRDefault="00670208" w:rsidP="00347516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 xml:space="preserve">（　　　　　　　　　　　　　　　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）</w:t>
            </w:r>
          </w:p>
        </w:tc>
      </w:tr>
    </w:tbl>
    <w:p w:rsidR="00670208" w:rsidRPr="0050595A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  <w:r w:rsidRPr="0050595A">
        <w:rPr>
          <w:rFonts w:asciiTheme="minorEastAsia" w:eastAsiaTheme="minorEastAsia" w:hAnsiTheme="minorEastAsia" w:cstheme="minorBidi" w:hint="eastAsia"/>
          <w:kern w:val="2"/>
          <w:sz w:val="20"/>
        </w:rPr>
        <w:t>注1）領収書等(写し</w:t>
      </w:r>
      <w:r w:rsidRPr="0050595A">
        <w:rPr>
          <w:rFonts w:asciiTheme="minorEastAsia" w:eastAsiaTheme="minorEastAsia" w:hAnsiTheme="minorEastAsia" w:cstheme="minorBidi"/>
          <w:kern w:val="2"/>
          <w:sz w:val="20"/>
        </w:rPr>
        <w:t>)を添付すること</w:t>
      </w:r>
      <w:r w:rsidRPr="0050595A">
        <w:rPr>
          <w:rFonts w:asciiTheme="minorEastAsia" w:eastAsiaTheme="minorEastAsia" w:hAnsiTheme="minorEastAsia" w:cstheme="minorBidi" w:hint="eastAsia"/>
          <w:kern w:val="2"/>
          <w:sz w:val="20"/>
        </w:rPr>
        <w:t>。</w:t>
      </w:r>
    </w:p>
    <w:p w:rsidR="00670208" w:rsidRPr="0050595A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  <w:r w:rsidRPr="0050595A">
        <w:rPr>
          <w:rFonts w:asciiTheme="minorEastAsia" w:eastAsiaTheme="minorEastAsia" w:hAnsiTheme="minorEastAsia" w:cstheme="minorBidi"/>
          <w:kern w:val="2"/>
          <w:sz w:val="20"/>
        </w:rPr>
        <w:t>注2）事業の実施状況が分かる資料（募集要領、募集チラシ、活動状況の写真等）を添付すること。</w:t>
      </w:r>
      <w:bookmarkStart w:id="0" w:name="_GoBack"/>
      <w:bookmarkEnd w:id="0"/>
    </w:p>
    <w:sectPr w:rsidR="00670208" w:rsidRPr="0050595A" w:rsidSect="000A34C8">
      <w:footerReference w:type="default" r:id="rId7"/>
      <w:type w:val="continuous"/>
      <w:pgSz w:w="11906" w:h="16838" w:code="9"/>
      <w:pgMar w:top="1134" w:right="851" w:bottom="1134" w:left="1134" w:header="851" w:footer="340" w:gutter="0"/>
      <w:pgNumType w:start="11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DA" w:rsidRDefault="002425DA">
      <w:r>
        <w:separator/>
      </w:r>
    </w:p>
  </w:endnote>
  <w:endnote w:type="continuationSeparator" w:id="0">
    <w:p w:rsidR="002425DA" w:rsidRDefault="002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581629"/>
      <w:docPartObj>
        <w:docPartGallery w:val="Page Numbers (Bottom of Page)"/>
        <w:docPartUnique/>
      </w:docPartObj>
    </w:sdtPr>
    <w:sdtEndPr/>
    <w:sdtContent>
      <w:p w:rsidR="00AB0107" w:rsidRDefault="0041083B">
        <w:pPr>
          <w:pStyle w:val="a5"/>
          <w:jc w:val="center"/>
        </w:pPr>
      </w:p>
    </w:sdtContent>
  </w:sdt>
  <w:p w:rsidR="00AB0107" w:rsidRDefault="00AB0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DA" w:rsidRDefault="002425DA">
      <w:r>
        <w:separator/>
      </w:r>
    </w:p>
  </w:footnote>
  <w:footnote w:type="continuationSeparator" w:id="0">
    <w:p w:rsidR="002425DA" w:rsidRDefault="0024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8"/>
  </w:num>
  <w:num w:numId="5">
    <w:abstractNumId w:val="36"/>
  </w:num>
  <w:num w:numId="6">
    <w:abstractNumId w:val="21"/>
  </w:num>
  <w:num w:numId="7">
    <w:abstractNumId w:val="32"/>
  </w:num>
  <w:num w:numId="8">
    <w:abstractNumId w:val="7"/>
  </w:num>
  <w:num w:numId="9">
    <w:abstractNumId w:val="28"/>
  </w:num>
  <w:num w:numId="10">
    <w:abstractNumId w:val="29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0"/>
  </w:num>
  <w:num w:numId="19">
    <w:abstractNumId w:val="15"/>
  </w:num>
  <w:num w:numId="20">
    <w:abstractNumId w:val="6"/>
  </w:num>
  <w:num w:numId="21">
    <w:abstractNumId w:val="34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7"/>
  </w:num>
  <w:num w:numId="28">
    <w:abstractNumId w:val="26"/>
  </w:num>
  <w:num w:numId="29">
    <w:abstractNumId w:val="13"/>
  </w:num>
  <w:num w:numId="30">
    <w:abstractNumId w:val="12"/>
  </w:num>
  <w:num w:numId="31">
    <w:abstractNumId w:val="35"/>
  </w:num>
  <w:num w:numId="32">
    <w:abstractNumId w:val="24"/>
  </w:num>
  <w:num w:numId="33">
    <w:abstractNumId w:val="4"/>
  </w:num>
  <w:num w:numId="34">
    <w:abstractNumId w:val="22"/>
  </w:num>
  <w:num w:numId="35">
    <w:abstractNumId w:val="31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2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4E81"/>
    <w:rsid w:val="00032020"/>
    <w:rsid w:val="000372C1"/>
    <w:rsid w:val="00044363"/>
    <w:rsid w:val="0005499F"/>
    <w:rsid w:val="00074B60"/>
    <w:rsid w:val="000A34C8"/>
    <w:rsid w:val="000E38DF"/>
    <w:rsid w:val="00126982"/>
    <w:rsid w:val="0016477B"/>
    <w:rsid w:val="001746F0"/>
    <w:rsid w:val="001C6AEA"/>
    <w:rsid w:val="001F3EDB"/>
    <w:rsid w:val="00213FCC"/>
    <w:rsid w:val="00217A5A"/>
    <w:rsid w:val="0023713D"/>
    <w:rsid w:val="002425DA"/>
    <w:rsid w:val="002D4719"/>
    <w:rsid w:val="002F5FA5"/>
    <w:rsid w:val="00301D4F"/>
    <w:rsid w:val="0034669F"/>
    <w:rsid w:val="003D5664"/>
    <w:rsid w:val="003E2432"/>
    <w:rsid w:val="00402832"/>
    <w:rsid w:val="00407017"/>
    <w:rsid w:val="0041083B"/>
    <w:rsid w:val="00422147"/>
    <w:rsid w:val="0044694B"/>
    <w:rsid w:val="004620BA"/>
    <w:rsid w:val="00473C1A"/>
    <w:rsid w:val="00474C8B"/>
    <w:rsid w:val="00494D6C"/>
    <w:rsid w:val="004A24B3"/>
    <w:rsid w:val="004F30B3"/>
    <w:rsid w:val="004F5958"/>
    <w:rsid w:val="00506FA7"/>
    <w:rsid w:val="00537342"/>
    <w:rsid w:val="00561E90"/>
    <w:rsid w:val="00563E1B"/>
    <w:rsid w:val="00587395"/>
    <w:rsid w:val="005F5872"/>
    <w:rsid w:val="00621F2E"/>
    <w:rsid w:val="0063385E"/>
    <w:rsid w:val="00670208"/>
    <w:rsid w:val="006A5E74"/>
    <w:rsid w:val="006D0FD8"/>
    <w:rsid w:val="0076394A"/>
    <w:rsid w:val="0078547E"/>
    <w:rsid w:val="00830006"/>
    <w:rsid w:val="00833755"/>
    <w:rsid w:val="008A02A7"/>
    <w:rsid w:val="008B24F0"/>
    <w:rsid w:val="008C08DB"/>
    <w:rsid w:val="008C6965"/>
    <w:rsid w:val="008E6348"/>
    <w:rsid w:val="009033D3"/>
    <w:rsid w:val="00916240"/>
    <w:rsid w:val="0093662F"/>
    <w:rsid w:val="00987187"/>
    <w:rsid w:val="009A30E7"/>
    <w:rsid w:val="009B2A0A"/>
    <w:rsid w:val="009B41A2"/>
    <w:rsid w:val="009E3F0E"/>
    <w:rsid w:val="009F19A7"/>
    <w:rsid w:val="009F3592"/>
    <w:rsid w:val="00A156C3"/>
    <w:rsid w:val="00A4136D"/>
    <w:rsid w:val="00A82DFE"/>
    <w:rsid w:val="00AB0107"/>
    <w:rsid w:val="00AE68C7"/>
    <w:rsid w:val="00AF0CAF"/>
    <w:rsid w:val="00B1390D"/>
    <w:rsid w:val="00B1504E"/>
    <w:rsid w:val="00B5190C"/>
    <w:rsid w:val="00B55313"/>
    <w:rsid w:val="00B60790"/>
    <w:rsid w:val="00B86B94"/>
    <w:rsid w:val="00CB37B0"/>
    <w:rsid w:val="00CC09DA"/>
    <w:rsid w:val="00CF720E"/>
    <w:rsid w:val="00D12AF2"/>
    <w:rsid w:val="00D1645A"/>
    <w:rsid w:val="00D4119A"/>
    <w:rsid w:val="00E36CEC"/>
    <w:rsid w:val="00E406E6"/>
    <w:rsid w:val="00E52FAA"/>
    <w:rsid w:val="00E6642E"/>
    <w:rsid w:val="00EF3083"/>
    <w:rsid w:val="00EF4B6C"/>
    <w:rsid w:val="00F06CE2"/>
    <w:rsid w:val="00F11D3A"/>
    <w:rsid w:val="00F251D9"/>
    <w:rsid w:val="00F42636"/>
    <w:rsid w:val="00F4442B"/>
    <w:rsid w:val="00F970D8"/>
    <w:rsid w:val="00FB59D4"/>
    <w:rsid w:val="00FD6554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666A-97C2-4BE0-A64C-96EDB23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E2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6CE2"/>
    <w:pPr>
      <w:ind w:left="228"/>
    </w:pPr>
  </w:style>
  <w:style w:type="paragraph" w:styleId="a4">
    <w:name w:val="header"/>
    <w:basedOn w:val="a"/>
    <w:semiHidden/>
    <w:rsid w:val="00F06C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06CE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06CE2"/>
  </w:style>
  <w:style w:type="character" w:customStyle="1" w:styleId="a6">
    <w:name w:val="フッター (文字)"/>
    <w:basedOn w:val="a0"/>
    <w:link w:val="a5"/>
    <w:uiPriority w:val="99"/>
    <w:rsid w:val="00AB0107"/>
    <w:rPr>
      <w:rFonts w:ascii="ＭＳ 明朝" w:hAnsi="ＭＳ 明朝"/>
      <w:sz w:val="24"/>
    </w:rPr>
  </w:style>
  <w:style w:type="character" w:customStyle="1" w:styleId="p">
    <w:name w:val="p"/>
    <w:basedOn w:val="a0"/>
    <w:rsid w:val="009A30E7"/>
  </w:style>
  <w:style w:type="paragraph" w:styleId="a8">
    <w:name w:val="Balloon Text"/>
    <w:basedOn w:val="a"/>
    <w:link w:val="a9"/>
    <w:uiPriority w:val="99"/>
    <w:semiHidden/>
    <w:unhideWhenUsed/>
    <w:rsid w:val="009A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0E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70208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670208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7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t_takeda</dc:creator>
  <cp:lastModifiedBy>大平 健太</cp:lastModifiedBy>
  <cp:revision>4</cp:revision>
  <cp:lastPrinted>2022-04-12T03:12:00Z</cp:lastPrinted>
  <dcterms:created xsi:type="dcterms:W3CDTF">2022-03-30T05:29:00Z</dcterms:created>
  <dcterms:modified xsi:type="dcterms:W3CDTF">2022-04-28T00:45:00Z</dcterms:modified>
</cp:coreProperties>
</file>